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tabs>
          <w:tab w:val="center" w:pos="5685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Arial" w:eastAsia="Arial" w:hAnsi="Arial" w:cs="Arial"/>
          <w:b/>
          <w:sz w:val="19"/>
        </w:rPr>
        <w:t xml:space="preserve">T.C. </w:t>
      </w:r>
    </w:p>
    <w:p w:rsidR="002304A1" w:rsidRDefault="0066418C">
      <w:pPr>
        <w:tabs>
          <w:tab w:val="center" w:pos="5693"/>
        </w:tabs>
        <w:spacing w:after="7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19"/>
        </w:rPr>
        <w:t xml:space="preserve">ÇANKAYA KAYMAKAMLIĞI </w:t>
      </w:r>
    </w:p>
    <w:p w:rsidR="002304A1" w:rsidRDefault="0066418C">
      <w:pPr>
        <w:tabs>
          <w:tab w:val="center" w:pos="5694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Arial" w:eastAsia="Arial" w:hAnsi="Arial" w:cs="Arial"/>
          <w:b/>
          <w:sz w:val="19"/>
        </w:rPr>
        <w:t>NENEHATUN   İLKOKULU</w:t>
      </w:r>
      <w:proofErr w:type="gramEnd"/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tabs>
          <w:tab w:val="center" w:pos="5648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Arial" w:eastAsia="Arial" w:hAnsi="Arial" w:cs="Arial"/>
          <w:sz w:val="19"/>
        </w:rPr>
        <w:t xml:space="preserve">Okul Zaman Tablosu </w:t>
      </w:r>
    </w:p>
    <w:tbl>
      <w:tblPr>
        <w:tblStyle w:val="TableGrid"/>
        <w:tblW w:w="9108" w:type="dxa"/>
        <w:tblInd w:w="890" w:type="dxa"/>
        <w:tblCellMar>
          <w:top w:w="52" w:type="dxa"/>
          <w:left w:w="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275"/>
        <w:gridCol w:w="3833"/>
      </w:tblGrid>
      <w:tr w:rsidR="0066418C" w:rsidTr="0066418C">
        <w:trPr>
          <w:trHeight w:val="190"/>
        </w:trPr>
        <w:tc>
          <w:tcPr>
            <w:tcW w:w="527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1.DERS </w:t>
            </w:r>
          </w:p>
        </w:tc>
        <w:tc>
          <w:tcPr>
            <w:tcW w:w="383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08.50 – 09.30 </w:t>
            </w:r>
          </w:p>
        </w:tc>
      </w:tr>
      <w:tr w:rsidR="0066418C" w:rsidTr="0066418C">
        <w:trPr>
          <w:trHeight w:val="231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Pr="0066418C" w:rsidRDefault="0066418C" w:rsidP="0066418C">
            <w:pPr>
              <w:spacing w:after="0"/>
              <w:ind w:left="5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2.DERS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>09.45 – 10.20</w:t>
            </w:r>
          </w:p>
        </w:tc>
      </w:tr>
      <w:tr w:rsidR="0066418C" w:rsidTr="0066418C">
        <w:trPr>
          <w:trHeight w:val="215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6"/>
              </w:rPr>
              <w:t>3.DERS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10.45 – 11.25 </w:t>
            </w:r>
          </w:p>
        </w:tc>
      </w:tr>
      <w:tr w:rsidR="0066418C" w:rsidTr="0066418C">
        <w:trPr>
          <w:trHeight w:val="215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4.DERS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11.40 – 12.20 </w:t>
            </w:r>
          </w:p>
        </w:tc>
      </w:tr>
      <w:tr w:rsidR="0066418C" w:rsidTr="0066418C">
        <w:trPr>
          <w:trHeight w:val="215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6"/>
              </w:rPr>
              <w:t>ÖĞLE ARASI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12.20 – 13.00 </w:t>
            </w:r>
          </w:p>
        </w:tc>
      </w:tr>
      <w:tr w:rsidR="0066418C" w:rsidTr="0066418C">
        <w:trPr>
          <w:trHeight w:val="215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 w:rsidP="0066418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5.DERS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 w:rsidP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13.00 – 13.40 </w:t>
            </w:r>
          </w:p>
        </w:tc>
      </w:tr>
      <w:tr w:rsidR="0066418C" w:rsidTr="0066418C">
        <w:trPr>
          <w:trHeight w:val="215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 w:rsidP="0066418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6"/>
              </w:rPr>
              <w:t>6.DERS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 w:rsidP="0066418C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13.55 – 14.35 </w:t>
            </w:r>
          </w:p>
        </w:tc>
      </w:tr>
      <w:tr w:rsidR="0066418C" w:rsidTr="0066418C">
        <w:trPr>
          <w:trHeight w:val="215"/>
        </w:trPr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 w:rsidP="0066418C">
            <w:pPr>
              <w:spacing w:after="0"/>
              <w:ind w:left="54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18C" w:rsidRDefault="0066418C" w:rsidP="0066418C">
            <w:pPr>
              <w:spacing w:after="0"/>
              <w:ind w:left="44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</w:tbl>
    <w:p w:rsidR="002304A1" w:rsidRDefault="002304A1">
      <w:pPr>
        <w:spacing w:after="0"/>
      </w:pP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04A1" w:rsidRDefault="0066418C">
      <w:pPr>
        <w:spacing w:after="6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2304A1" w:rsidRDefault="0066418C">
      <w:pPr>
        <w:spacing w:after="0"/>
        <w:ind w:left="101"/>
      </w:pPr>
      <w:r>
        <w:rPr>
          <w:rFonts w:ascii="Arial" w:eastAsia="Arial" w:hAnsi="Arial" w:cs="Arial"/>
          <w:b/>
          <w:sz w:val="14"/>
        </w:rPr>
        <w:t>ÇİĞDEM ANADOLU LİSESİ</w:t>
      </w:r>
      <w:r>
        <w:rPr>
          <w:rFonts w:ascii="Arial" w:eastAsia="Arial" w:hAnsi="Arial" w:cs="Arial"/>
          <w:sz w:val="14"/>
        </w:rPr>
        <w:t xml:space="preserve"> </w:t>
      </w:r>
    </w:p>
    <w:sectPr w:rsidR="002304A1">
      <w:pgSz w:w="11899" w:h="16819"/>
      <w:pgMar w:top="1440" w:right="1760" w:bottom="1440" w:left="1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1"/>
    <w:rsid w:val="002304A1"/>
    <w:rsid w:val="006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29A4"/>
  <w15:docId w15:val="{1DEF3270-7384-4BE6-9D43-008C8C4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LENOVO</cp:lastModifiedBy>
  <cp:revision>2</cp:revision>
  <dcterms:created xsi:type="dcterms:W3CDTF">2024-02-12T10:28:00Z</dcterms:created>
  <dcterms:modified xsi:type="dcterms:W3CDTF">2024-02-12T10:28:00Z</dcterms:modified>
</cp:coreProperties>
</file>